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71E2" w14:textId="5570315E" w:rsidR="0092547C" w:rsidRDefault="0092547C" w:rsidP="0092547C">
      <w:pPr>
        <w:ind w:left="720"/>
      </w:pPr>
      <w:bookmarkStart w:id="0" w:name="_GoBack"/>
      <w:bookmarkEnd w:id="0"/>
    </w:p>
    <w:p w14:paraId="4C22B6B1" w14:textId="29EB2F70" w:rsidR="0092547C" w:rsidRPr="006E35BA" w:rsidRDefault="0092547C" w:rsidP="0092547C">
      <w:pPr>
        <w:ind w:left="720"/>
        <w:rPr>
          <w:b/>
          <w:bCs/>
          <w:sz w:val="28"/>
          <w:szCs w:val="28"/>
        </w:rPr>
      </w:pPr>
      <w:r w:rsidRPr="006E35BA">
        <w:rPr>
          <w:b/>
          <w:bCs/>
          <w:sz w:val="28"/>
          <w:szCs w:val="28"/>
        </w:rPr>
        <w:t xml:space="preserve">COVID-19 Message </w:t>
      </w:r>
      <w:proofErr w:type="gramStart"/>
      <w:r w:rsidRPr="006E35BA">
        <w:rPr>
          <w:b/>
          <w:bCs/>
          <w:sz w:val="28"/>
          <w:szCs w:val="28"/>
        </w:rPr>
        <w:t>From</w:t>
      </w:r>
      <w:proofErr w:type="gramEnd"/>
      <w:r w:rsidRPr="006E35BA">
        <w:rPr>
          <w:b/>
          <w:bCs/>
          <w:sz w:val="28"/>
          <w:szCs w:val="28"/>
        </w:rPr>
        <w:t xml:space="preserve"> Session</w:t>
      </w:r>
    </w:p>
    <w:p w14:paraId="3E879A67" w14:textId="733B3C87" w:rsidR="0092547C" w:rsidRDefault="0092547C" w:rsidP="0092547C">
      <w:pPr>
        <w:ind w:left="720"/>
      </w:pPr>
    </w:p>
    <w:p w14:paraId="41E4E54E" w14:textId="34C5A79B" w:rsidR="0092547C" w:rsidRDefault="006E35BA" w:rsidP="0092547C">
      <w:pPr>
        <w:ind w:left="720"/>
      </w:pPr>
      <w:r>
        <w:t>On</w:t>
      </w:r>
      <w:r w:rsidR="0092547C">
        <w:t xml:space="preserve"> Tuesday, March 17, 2020, Session along with </w:t>
      </w:r>
      <w:r>
        <w:t xml:space="preserve">the </w:t>
      </w:r>
      <w:r w:rsidR="0092547C">
        <w:t xml:space="preserve">Staff and the Deacon Moderator discussed plans to address COVID-19.  </w:t>
      </w:r>
      <w:r w:rsidR="006270FE">
        <w:t xml:space="preserve">Information about COVID-19 is changing rapidly as new information is coming out daily.  This is a fluid situation. </w:t>
      </w:r>
    </w:p>
    <w:p w14:paraId="2B5109E2" w14:textId="77777777" w:rsidR="0092547C" w:rsidRDefault="0092547C" w:rsidP="0092547C">
      <w:pPr>
        <w:ind w:left="720"/>
      </w:pPr>
    </w:p>
    <w:p w14:paraId="78D6EE7C" w14:textId="3145F46F" w:rsidR="0092547C" w:rsidRPr="0092547C" w:rsidRDefault="0092547C" w:rsidP="0092547C">
      <w:pPr>
        <w:ind w:left="720"/>
      </w:pPr>
      <w:r>
        <w:t>In order t</w:t>
      </w:r>
      <w:r w:rsidRPr="0092547C">
        <w:t xml:space="preserve">o comply with the California Department of Public Health, </w:t>
      </w:r>
      <w:r w:rsidR="006E35BA">
        <w:t xml:space="preserve">effective immediately </w:t>
      </w:r>
      <w:r w:rsidRPr="0092547C">
        <w:t xml:space="preserve">Lincoln Presbyterian Church is suspending indefinitely all campus activities until further notice. This includes, but is not limited to, Sunday Services; Sunday School; AWANA, Jr. High, Sr. High and all mid-week programs; LIFE Groups that meet on campus; and outside groups that use our campus. </w:t>
      </w:r>
    </w:p>
    <w:p w14:paraId="68880EEB" w14:textId="77777777" w:rsidR="0092547C" w:rsidRPr="0092547C" w:rsidRDefault="0092547C" w:rsidP="0092547C">
      <w:pPr>
        <w:ind w:left="720"/>
      </w:pPr>
    </w:p>
    <w:p w14:paraId="46B14196" w14:textId="40C1356F" w:rsidR="0092547C" w:rsidRPr="0092547C" w:rsidRDefault="0092547C" w:rsidP="0092547C">
      <w:pPr>
        <w:ind w:left="720"/>
      </w:pPr>
      <w:r w:rsidRPr="0092547C">
        <w:t>This decision was made with much prayer, thought, concern &amp; discussion. We will continue to monitor &amp; re-evaluate as appropriate.</w:t>
      </w:r>
      <w:r w:rsidR="006270FE" w:rsidRPr="006270FE">
        <w:rPr>
          <w:rFonts w:ascii="Tahoma" w:hAnsi="Tahoma" w:cs="Tahoma"/>
          <w:color w:val="555555"/>
          <w:sz w:val="24"/>
          <w:szCs w:val="24"/>
        </w:rPr>
        <w:t xml:space="preserve"> </w:t>
      </w:r>
    </w:p>
    <w:p w14:paraId="192DE6C5" w14:textId="77777777" w:rsidR="0092547C" w:rsidRPr="0092547C" w:rsidRDefault="0092547C" w:rsidP="0092547C">
      <w:pPr>
        <w:ind w:left="720"/>
      </w:pPr>
    </w:p>
    <w:p w14:paraId="10FACDCA" w14:textId="57F514A4" w:rsidR="0092547C" w:rsidRDefault="0092547C" w:rsidP="0092547C">
      <w:pPr>
        <w:ind w:left="720"/>
      </w:pPr>
      <w:r w:rsidRPr="0092547C">
        <w:t>We will be providing worship services online and will be sending out weekly emails with links to these and many other resources available to you</w:t>
      </w:r>
      <w:r w:rsidR="006270FE">
        <w:t>.  You may go to our</w:t>
      </w:r>
      <w:r w:rsidR="006E35BA">
        <w:t xml:space="preserve"> website,</w:t>
      </w:r>
      <w:r w:rsidR="006270FE">
        <w:t xml:space="preserve"> Facebook page and Instagram page for updates as well. </w:t>
      </w:r>
    </w:p>
    <w:p w14:paraId="6D651798" w14:textId="5A471CA6" w:rsidR="006270FE" w:rsidRDefault="006270FE" w:rsidP="0092547C">
      <w:pPr>
        <w:ind w:left="720"/>
      </w:pPr>
    </w:p>
    <w:p w14:paraId="75230503" w14:textId="088B8329" w:rsidR="006270FE" w:rsidRDefault="006270FE" w:rsidP="0092547C">
      <w:pPr>
        <w:ind w:left="720"/>
        <w:rPr>
          <w:rFonts w:asciiTheme="minorHAnsi" w:hAnsiTheme="minorHAnsi" w:cstheme="minorHAnsi"/>
          <w:color w:val="202020"/>
        </w:rPr>
      </w:pPr>
      <w:r w:rsidRPr="006270FE">
        <w:rPr>
          <w:rFonts w:asciiTheme="minorHAnsi" w:hAnsiTheme="minorHAnsi" w:cstheme="minorHAnsi"/>
          <w:color w:val="202020"/>
        </w:rPr>
        <w:t xml:space="preserve">There’s one </w:t>
      </w:r>
      <w:r w:rsidRPr="006E35BA">
        <w:rPr>
          <w:rFonts w:asciiTheme="minorHAnsi" w:hAnsiTheme="minorHAnsi" w:cstheme="minorHAnsi"/>
          <w:color w:val="202020"/>
        </w:rPr>
        <w:t>thing we </w:t>
      </w:r>
      <w:r w:rsidRPr="006E35BA">
        <w:rPr>
          <w:rStyle w:val="Emphasis"/>
          <w:rFonts w:asciiTheme="minorHAnsi" w:hAnsiTheme="minorHAnsi" w:cstheme="minorHAnsi"/>
          <w:i w:val="0"/>
          <w:iCs w:val="0"/>
          <w:color w:val="202020"/>
        </w:rPr>
        <w:t>do</w:t>
      </w:r>
      <w:r w:rsidRPr="006E35BA">
        <w:rPr>
          <w:rFonts w:asciiTheme="minorHAnsi" w:hAnsiTheme="minorHAnsi" w:cstheme="minorHAnsi"/>
          <w:color w:val="202020"/>
        </w:rPr>
        <w:t> know: We will not stop</w:t>
      </w:r>
      <w:r w:rsidRPr="006270FE">
        <w:rPr>
          <w:rFonts w:asciiTheme="minorHAnsi" w:hAnsiTheme="minorHAnsi" w:cstheme="minorHAnsi"/>
          <w:color w:val="202020"/>
        </w:rPr>
        <w:t xml:space="preserve"> worshipping, praying, and connecting in God’s word together! In order to keep our community safe, we are abiding by the guidelines of social distancing and self-isolation, but we are happy to bring church to you. </w:t>
      </w:r>
    </w:p>
    <w:p w14:paraId="6B33736A" w14:textId="2FDF9A34" w:rsidR="006270FE" w:rsidRDefault="006270FE" w:rsidP="0092547C">
      <w:pPr>
        <w:ind w:left="720"/>
        <w:rPr>
          <w:rFonts w:asciiTheme="minorHAnsi" w:hAnsiTheme="minorHAnsi" w:cstheme="minorHAnsi"/>
          <w:color w:val="202020"/>
        </w:rPr>
      </w:pPr>
    </w:p>
    <w:p w14:paraId="007930C6" w14:textId="1DF4FD26" w:rsidR="00E67510" w:rsidRDefault="00E67510" w:rsidP="0092547C">
      <w:pPr>
        <w:ind w:left="720"/>
        <w:rPr>
          <w:rFonts w:asciiTheme="minorHAnsi" w:hAnsiTheme="minorHAnsi" w:cstheme="minorHAnsi"/>
          <w:color w:val="202020"/>
        </w:rPr>
      </w:pPr>
      <w:r>
        <w:rPr>
          <w:rFonts w:asciiTheme="minorHAnsi" w:hAnsiTheme="minorHAnsi" w:cstheme="minorHAnsi"/>
          <w:color w:val="202020"/>
        </w:rPr>
        <w:t xml:space="preserve">During this time, we ask that you please continue to give your tithes and offerings through our online giving found on our webpage </w:t>
      </w:r>
      <w:hyperlink r:id="rId5" w:history="1">
        <w:r w:rsidRPr="00D351FE">
          <w:rPr>
            <w:rStyle w:val="Hyperlink"/>
            <w:rFonts w:asciiTheme="minorHAnsi" w:hAnsiTheme="minorHAnsi" w:cstheme="minorHAnsi"/>
          </w:rPr>
          <w:t>www.lincolnpres.org</w:t>
        </w:r>
      </w:hyperlink>
      <w:r>
        <w:rPr>
          <w:rFonts w:asciiTheme="minorHAnsi" w:hAnsiTheme="minorHAnsi" w:cstheme="minorHAnsi"/>
          <w:color w:val="202020"/>
        </w:rPr>
        <w:t xml:space="preserve"> and click on the “give” tab in the upper right corner.  You may also drop off your tithes and offerings at the church office or by mailing it to the church.  Session and staff have agreed to suspend all non-essential spending and expenses during this time of adjustment.  We have the Lord’s promise that, as we give, He will supply all our needs </w:t>
      </w:r>
      <w:r w:rsidR="006E35BA">
        <w:rPr>
          <w:rFonts w:asciiTheme="minorHAnsi" w:hAnsiTheme="minorHAnsi" w:cstheme="minorHAnsi"/>
          <w:color w:val="202020"/>
        </w:rPr>
        <w:t>according to the riches of his glory in Christ Jesus (Philippians 4:19).</w:t>
      </w:r>
    </w:p>
    <w:p w14:paraId="5AA06DF9" w14:textId="57A7DB1F" w:rsidR="006E35BA" w:rsidRDefault="006E35BA" w:rsidP="0092547C">
      <w:pPr>
        <w:ind w:left="720"/>
        <w:rPr>
          <w:rFonts w:asciiTheme="minorHAnsi" w:hAnsiTheme="minorHAnsi" w:cstheme="minorHAnsi"/>
          <w:color w:val="202020"/>
        </w:rPr>
      </w:pPr>
    </w:p>
    <w:p w14:paraId="5D8E2327" w14:textId="7025C738"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Should you have any questions regarding this decision, please do not hesitate to contact any member of Session.</w:t>
      </w:r>
    </w:p>
    <w:p w14:paraId="21FC9DD4" w14:textId="733F9BB7" w:rsidR="006E35BA" w:rsidRDefault="006E35BA" w:rsidP="0092547C">
      <w:pPr>
        <w:ind w:left="720"/>
        <w:rPr>
          <w:rFonts w:asciiTheme="minorHAnsi" w:hAnsiTheme="minorHAnsi" w:cstheme="minorHAnsi"/>
          <w:color w:val="202020"/>
        </w:rPr>
      </w:pPr>
    </w:p>
    <w:p w14:paraId="6A45A32E" w14:textId="27E6F88C"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Let us continue to keep our eyes on the Lord and to love and pray for one another.</w:t>
      </w:r>
    </w:p>
    <w:p w14:paraId="62D9E20F" w14:textId="5BC23310" w:rsidR="006E35BA" w:rsidRDefault="006E35BA" w:rsidP="0092547C">
      <w:pPr>
        <w:ind w:left="720"/>
        <w:rPr>
          <w:rFonts w:asciiTheme="minorHAnsi" w:hAnsiTheme="minorHAnsi" w:cstheme="minorHAnsi"/>
          <w:color w:val="202020"/>
        </w:rPr>
      </w:pPr>
    </w:p>
    <w:p w14:paraId="442DCFF1" w14:textId="1E708BDC"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 xml:space="preserve">Blessings, </w:t>
      </w:r>
    </w:p>
    <w:p w14:paraId="5EB22766" w14:textId="739E61E6" w:rsidR="006E35BA" w:rsidRDefault="006E35BA" w:rsidP="0092547C">
      <w:pPr>
        <w:ind w:left="720"/>
        <w:rPr>
          <w:rFonts w:asciiTheme="minorHAnsi" w:hAnsiTheme="minorHAnsi" w:cstheme="minorHAnsi"/>
          <w:color w:val="202020"/>
        </w:rPr>
      </w:pPr>
    </w:p>
    <w:p w14:paraId="1E1E9956" w14:textId="6F81A9D7"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Mark Gantt</w:t>
      </w:r>
      <w:r>
        <w:rPr>
          <w:rFonts w:asciiTheme="minorHAnsi" w:hAnsiTheme="minorHAnsi" w:cstheme="minorHAnsi"/>
          <w:color w:val="202020"/>
        </w:rPr>
        <w:tab/>
      </w:r>
      <w:r>
        <w:rPr>
          <w:rFonts w:asciiTheme="minorHAnsi" w:hAnsiTheme="minorHAnsi" w:cstheme="minorHAnsi"/>
          <w:color w:val="202020"/>
        </w:rPr>
        <w:tab/>
        <w:t>Merrilee Chapman</w:t>
      </w:r>
      <w:r>
        <w:rPr>
          <w:rFonts w:asciiTheme="minorHAnsi" w:hAnsiTheme="minorHAnsi" w:cstheme="minorHAnsi"/>
          <w:color w:val="202020"/>
        </w:rPr>
        <w:tab/>
      </w:r>
      <w:r>
        <w:rPr>
          <w:rFonts w:asciiTheme="minorHAnsi" w:hAnsiTheme="minorHAnsi" w:cstheme="minorHAnsi"/>
          <w:color w:val="202020"/>
        </w:rPr>
        <w:tab/>
        <w:t>Sandy Evans</w:t>
      </w:r>
    </w:p>
    <w:p w14:paraId="5C5D9570" w14:textId="34F3F751"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Sandy Parker</w:t>
      </w:r>
      <w:r>
        <w:rPr>
          <w:rFonts w:asciiTheme="minorHAnsi" w:hAnsiTheme="minorHAnsi" w:cstheme="minorHAnsi"/>
          <w:color w:val="202020"/>
        </w:rPr>
        <w:tab/>
      </w:r>
      <w:r>
        <w:rPr>
          <w:rFonts w:asciiTheme="minorHAnsi" w:hAnsiTheme="minorHAnsi" w:cstheme="minorHAnsi"/>
          <w:color w:val="202020"/>
        </w:rPr>
        <w:tab/>
        <w:t>Dave Blicharz</w:t>
      </w:r>
      <w:r>
        <w:rPr>
          <w:rFonts w:asciiTheme="minorHAnsi" w:hAnsiTheme="minorHAnsi" w:cstheme="minorHAnsi"/>
          <w:color w:val="202020"/>
        </w:rPr>
        <w:tab/>
      </w:r>
      <w:r>
        <w:rPr>
          <w:rFonts w:asciiTheme="minorHAnsi" w:hAnsiTheme="minorHAnsi" w:cstheme="minorHAnsi"/>
          <w:color w:val="202020"/>
        </w:rPr>
        <w:tab/>
      </w:r>
      <w:r>
        <w:rPr>
          <w:rFonts w:asciiTheme="minorHAnsi" w:hAnsiTheme="minorHAnsi" w:cstheme="minorHAnsi"/>
          <w:color w:val="202020"/>
        </w:rPr>
        <w:tab/>
        <w:t>Shannon Baker</w:t>
      </w:r>
    </w:p>
    <w:p w14:paraId="0E63BD5D" w14:textId="2A38009B"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Patrick Fedor</w:t>
      </w:r>
      <w:r>
        <w:rPr>
          <w:rFonts w:asciiTheme="minorHAnsi" w:hAnsiTheme="minorHAnsi" w:cstheme="minorHAnsi"/>
          <w:color w:val="202020"/>
        </w:rPr>
        <w:tab/>
      </w:r>
      <w:r>
        <w:rPr>
          <w:rFonts w:asciiTheme="minorHAnsi" w:hAnsiTheme="minorHAnsi" w:cstheme="minorHAnsi"/>
          <w:color w:val="202020"/>
        </w:rPr>
        <w:tab/>
        <w:t>Star Heer</w:t>
      </w:r>
      <w:r>
        <w:rPr>
          <w:rFonts w:asciiTheme="minorHAnsi" w:hAnsiTheme="minorHAnsi" w:cstheme="minorHAnsi"/>
          <w:color w:val="202020"/>
        </w:rPr>
        <w:tab/>
      </w:r>
      <w:r>
        <w:rPr>
          <w:rFonts w:asciiTheme="minorHAnsi" w:hAnsiTheme="minorHAnsi" w:cstheme="minorHAnsi"/>
          <w:color w:val="202020"/>
        </w:rPr>
        <w:tab/>
      </w:r>
      <w:r>
        <w:rPr>
          <w:rFonts w:asciiTheme="minorHAnsi" w:hAnsiTheme="minorHAnsi" w:cstheme="minorHAnsi"/>
          <w:color w:val="202020"/>
        </w:rPr>
        <w:tab/>
        <w:t>Stan Kaneko</w:t>
      </w:r>
    </w:p>
    <w:p w14:paraId="417C0C21" w14:textId="299C1338" w:rsidR="006E35BA" w:rsidRDefault="006E35BA" w:rsidP="0092547C">
      <w:pPr>
        <w:ind w:left="720"/>
        <w:rPr>
          <w:rFonts w:asciiTheme="minorHAnsi" w:hAnsiTheme="minorHAnsi" w:cstheme="minorHAnsi"/>
          <w:color w:val="202020"/>
        </w:rPr>
      </w:pPr>
      <w:r>
        <w:rPr>
          <w:rFonts w:asciiTheme="minorHAnsi" w:hAnsiTheme="minorHAnsi" w:cstheme="minorHAnsi"/>
          <w:color w:val="202020"/>
        </w:rPr>
        <w:t xml:space="preserve">Casey </w:t>
      </w:r>
      <w:proofErr w:type="spellStart"/>
      <w:r>
        <w:rPr>
          <w:rFonts w:asciiTheme="minorHAnsi" w:hAnsiTheme="minorHAnsi" w:cstheme="minorHAnsi"/>
          <w:color w:val="202020"/>
        </w:rPr>
        <w:t>Journagan</w:t>
      </w:r>
      <w:proofErr w:type="spellEnd"/>
      <w:r>
        <w:rPr>
          <w:rFonts w:asciiTheme="minorHAnsi" w:hAnsiTheme="minorHAnsi" w:cstheme="minorHAnsi"/>
          <w:color w:val="202020"/>
        </w:rPr>
        <w:tab/>
        <w:t>Roosevelt Lloyd</w:t>
      </w:r>
      <w:r>
        <w:rPr>
          <w:rFonts w:asciiTheme="minorHAnsi" w:hAnsiTheme="minorHAnsi" w:cstheme="minorHAnsi"/>
          <w:color w:val="202020"/>
        </w:rPr>
        <w:tab/>
      </w:r>
      <w:r>
        <w:rPr>
          <w:rFonts w:asciiTheme="minorHAnsi" w:hAnsiTheme="minorHAnsi" w:cstheme="minorHAnsi"/>
          <w:color w:val="202020"/>
        </w:rPr>
        <w:tab/>
      </w:r>
      <w:r>
        <w:rPr>
          <w:rFonts w:asciiTheme="minorHAnsi" w:hAnsiTheme="minorHAnsi" w:cstheme="minorHAnsi"/>
          <w:color w:val="202020"/>
        </w:rPr>
        <w:tab/>
        <w:t>Keith Evans, Chair</w:t>
      </w:r>
    </w:p>
    <w:p w14:paraId="4EF945C3" w14:textId="77777777" w:rsidR="00E67510" w:rsidRDefault="00E67510" w:rsidP="0092547C">
      <w:pPr>
        <w:ind w:left="720"/>
        <w:rPr>
          <w:rFonts w:asciiTheme="minorHAnsi" w:hAnsiTheme="minorHAnsi" w:cstheme="minorHAnsi"/>
          <w:color w:val="202020"/>
        </w:rPr>
      </w:pPr>
    </w:p>
    <w:p w14:paraId="19485FAF" w14:textId="77777777" w:rsidR="006270FE" w:rsidRPr="006270FE" w:rsidRDefault="006270FE" w:rsidP="006270FE">
      <w:pPr>
        <w:jc w:val="both"/>
        <w:rPr>
          <w:rFonts w:asciiTheme="minorHAnsi" w:hAnsiTheme="minorHAnsi" w:cstheme="minorHAnsi"/>
        </w:rPr>
      </w:pPr>
    </w:p>
    <w:sectPr w:rsidR="006270FE" w:rsidRPr="0062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2B"/>
    <w:multiLevelType w:val="hybridMultilevel"/>
    <w:tmpl w:val="AAB4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7C"/>
    <w:rsid w:val="0049715B"/>
    <w:rsid w:val="006270FE"/>
    <w:rsid w:val="006E35BA"/>
    <w:rsid w:val="00773B79"/>
    <w:rsid w:val="0092547C"/>
    <w:rsid w:val="00E67510"/>
    <w:rsid w:val="00E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FE2A"/>
  <w15:chartTrackingRefBased/>
  <w15:docId w15:val="{1A33F755-BF6B-4423-993B-257DB01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7C"/>
    <w:pPr>
      <w:spacing w:after="200" w:line="276" w:lineRule="auto"/>
      <w:ind w:left="720"/>
      <w:contextualSpacing/>
    </w:pPr>
  </w:style>
  <w:style w:type="character" w:styleId="Emphasis">
    <w:name w:val="Emphasis"/>
    <w:basedOn w:val="DefaultParagraphFont"/>
    <w:uiPriority w:val="20"/>
    <w:qFormat/>
    <w:rsid w:val="006270FE"/>
    <w:rPr>
      <w:i/>
      <w:iCs/>
    </w:rPr>
  </w:style>
  <w:style w:type="character" w:styleId="Strong">
    <w:name w:val="Strong"/>
    <w:basedOn w:val="DefaultParagraphFont"/>
    <w:uiPriority w:val="22"/>
    <w:qFormat/>
    <w:rsid w:val="00E67510"/>
    <w:rPr>
      <w:b/>
      <w:bCs/>
    </w:rPr>
  </w:style>
  <w:style w:type="character" w:styleId="Hyperlink">
    <w:name w:val="Hyperlink"/>
    <w:basedOn w:val="DefaultParagraphFont"/>
    <w:uiPriority w:val="99"/>
    <w:unhideWhenUsed/>
    <w:rsid w:val="00E67510"/>
    <w:rPr>
      <w:color w:val="0000FF"/>
      <w:u w:val="single"/>
    </w:rPr>
  </w:style>
  <w:style w:type="character" w:styleId="UnresolvedMention">
    <w:name w:val="Unresolved Mention"/>
    <w:basedOn w:val="DefaultParagraphFont"/>
    <w:uiPriority w:val="99"/>
    <w:semiHidden/>
    <w:unhideWhenUsed/>
    <w:rsid w:val="00E6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8117">
      <w:bodyDiv w:val="1"/>
      <w:marLeft w:val="0"/>
      <w:marRight w:val="0"/>
      <w:marTop w:val="0"/>
      <w:marBottom w:val="0"/>
      <w:divBdr>
        <w:top w:val="none" w:sz="0" w:space="0" w:color="auto"/>
        <w:left w:val="none" w:sz="0" w:space="0" w:color="auto"/>
        <w:bottom w:val="none" w:sz="0" w:space="0" w:color="auto"/>
        <w:right w:val="none" w:sz="0" w:space="0" w:color="auto"/>
      </w:divBdr>
    </w:div>
    <w:div w:id="13279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coln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Evans</dc:creator>
  <cp:keywords/>
  <dc:description/>
  <cp:lastModifiedBy>Heidi Verheyden</cp:lastModifiedBy>
  <cp:revision>2</cp:revision>
  <dcterms:created xsi:type="dcterms:W3CDTF">2020-03-19T16:31:00Z</dcterms:created>
  <dcterms:modified xsi:type="dcterms:W3CDTF">2020-03-19T16:31:00Z</dcterms:modified>
</cp:coreProperties>
</file>